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680"/>
      </w:tblGrid>
      <w:tr w:rsidR="00832A14" w:rsidRPr="003B77A3" w:rsidTr="00005EA1">
        <w:tc>
          <w:tcPr>
            <w:tcW w:w="6663" w:type="dxa"/>
          </w:tcPr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832A14" w:rsidRPr="003B77A3" w:rsidRDefault="00A67F96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Сорочинского муниципального</w:t>
            </w:r>
          </w:p>
          <w:p w:rsidR="00832A14" w:rsidRPr="003B77A3" w:rsidRDefault="007C013C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32A14" w:rsidRPr="003B77A3"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  <w:r w:rsidR="00A67F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Оренбургской области</w:t>
            </w:r>
          </w:p>
          <w:p w:rsidR="00832A14" w:rsidRPr="003B77A3" w:rsidRDefault="00044A2D" w:rsidP="00D41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41B6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542758" w:rsidRPr="00D41B60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C01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D41B6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832A14" w:rsidRDefault="00832A14" w:rsidP="00832A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2A14" w:rsidRPr="00D51713" w:rsidRDefault="00832A14" w:rsidP="00832A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713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 w:rsidR="008B1FFD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D51713">
        <w:rPr>
          <w:rFonts w:ascii="Times New Roman" w:hAnsi="Times New Roman" w:cs="Times New Roman"/>
          <w:b/>
          <w:sz w:val="24"/>
          <w:szCs w:val="24"/>
        </w:rPr>
        <w:t>бюджета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</w:t>
      </w:r>
      <w:r w:rsidR="00DC095C">
        <w:rPr>
          <w:rFonts w:ascii="Times New Roman" w:hAnsi="Times New Roman" w:cs="Times New Roman"/>
          <w:b/>
          <w:sz w:val="24"/>
          <w:szCs w:val="24"/>
        </w:rPr>
        <w:t>2</w:t>
      </w:r>
      <w:r w:rsidR="00A67F96">
        <w:rPr>
          <w:rFonts w:ascii="Times New Roman" w:hAnsi="Times New Roman" w:cs="Times New Roman"/>
          <w:b/>
          <w:sz w:val="24"/>
          <w:szCs w:val="24"/>
        </w:rPr>
        <w:t>6</w:t>
      </w:r>
      <w:r w:rsidRPr="00D51713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67F96">
        <w:rPr>
          <w:rFonts w:ascii="Times New Roman" w:hAnsi="Times New Roman" w:cs="Times New Roman"/>
          <w:b/>
          <w:sz w:val="24"/>
          <w:szCs w:val="24"/>
        </w:rPr>
        <w:t>7</w:t>
      </w:r>
      <w:r w:rsidR="00DC0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713">
        <w:rPr>
          <w:rFonts w:ascii="Times New Roman" w:hAnsi="Times New Roman" w:cs="Times New Roman"/>
          <w:b/>
          <w:sz w:val="24"/>
          <w:szCs w:val="24"/>
        </w:rPr>
        <w:t>и 202</w:t>
      </w:r>
      <w:r w:rsidR="00A67F96">
        <w:rPr>
          <w:rFonts w:ascii="Times New Roman" w:hAnsi="Times New Roman" w:cs="Times New Roman"/>
          <w:b/>
          <w:sz w:val="24"/>
          <w:szCs w:val="24"/>
        </w:rPr>
        <w:t>8</w:t>
      </w:r>
      <w:r w:rsidRPr="00D51713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832A14" w:rsidRPr="003B77A3" w:rsidRDefault="00832A14" w:rsidP="00832A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>(тыс.</w:t>
      </w:r>
      <w:r w:rsidR="0001203F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701"/>
        <w:gridCol w:w="567"/>
        <w:gridCol w:w="567"/>
        <w:gridCol w:w="709"/>
        <w:gridCol w:w="1418"/>
        <w:gridCol w:w="1417"/>
        <w:gridCol w:w="1559"/>
      </w:tblGrid>
      <w:tr w:rsidR="001F7A52" w:rsidRPr="001F7A52" w:rsidTr="001F7A52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1F7A5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BP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2028 год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"Обеспечение ГБУЗ "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1F7A52" w:rsidRPr="001F7A52" w:rsidTr="001F7A52">
        <w:trPr>
          <w:trHeight w:val="12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межрайонная больница"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0140140020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0140140020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системы образования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1 023 306,0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1 004 866,0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1 004 488,8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58 477,9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"Россия - страна возможностей"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021Ю151160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021Ю151160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58 477,9</w:t>
            </w:r>
          </w:p>
        </w:tc>
      </w:tr>
      <w:tr w:rsidR="001F7A52" w:rsidRPr="001F7A52" w:rsidTr="001F7A52">
        <w:trPr>
          <w:trHeight w:val="23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021Ю650500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1 796,8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179,7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5 473,4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</w:tr>
      <w:tr w:rsidR="001F7A52" w:rsidRPr="001F7A52" w:rsidTr="001F7A52">
        <w:trPr>
          <w:trHeight w:val="20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021Ю653030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40 247,5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10 960,2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966 556,5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941 954,5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946 010,8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204 957,2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204 957,2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93 411,5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79 897,3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13 514,2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0240160040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питания в детских дошкольных 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1F7A52" w:rsidRPr="001F7A52" w:rsidTr="001F7A52">
        <w:trPr>
          <w:trHeight w:val="12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</w:tr>
      <w:tr w:rsidR="001F7A52" w:rsidRPr="001F7A52" w:rsidTr="001F7A52">
        <w:trPr>
          <w:trHeight w:val="12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943,2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1F7A52" w:rsidRPr="001F7A52" w:rsidTr="001F7A52">
        <w:trPr>
          <w:trHeight w:val="25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99 817,1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84 478,9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15 338,2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677 524,3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656 305,0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660 361,3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школьных инициатив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0240260020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203 731,2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207 330,3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189 250,7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172 557,3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174 828,3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31 173,9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32 502,0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45 703,6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45 703,6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 муниципальных общеобразовательных организаций Сорочинского муниципального округа  Оренбургской области, семьи которых оказались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0240260165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0240260165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0240260165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21 074,1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20 969,1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1F7A52" w:rsidRPr="001F7A52" w:rsidTr="001F7A52">
        <w:trPr>
          <w:trHeight w:val="20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0240280270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</w:tr>
      <w:tr w:rsidR="001F7A52" w:rsidRPr="001F7A52" w:rsidTr="001F7A52">
        <w:trPr>
          <w:trHeight w:val="25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0240281920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350 915,2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276 093,4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74 821,8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22 021,4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13 982,6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8 038,8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5 745,7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1 836,1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"Молодежная политика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учреждения в области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0240360150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0240360150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области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17 801,8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по организации и осуществлению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по опеке и попечительству над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0240480954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4 288,3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2 275,5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2 012,8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2 060,9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480,4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деятельности системы образования Сорочинского муниципального округа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59 990,5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учебно-методических кабинетов и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 по ведению бюджетного и бухгалтерского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0240500130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48 712,1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46 491,1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2 195,8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"Комплексное развитие сельских территорий Сорочинского муниципального округа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и развитие инфраструктуры на сельских территориях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0440170360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0440170360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жилищно-коммунального хозяйства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220 792,0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115 411,6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84 983,5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051И300000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051И351540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051И351540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169 182,6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115 411,6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84 983,5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95 640,1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73 769,6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содержанию и уходу за территориями кладбищ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17 822,3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17 267,6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учреждения, осуществляющего дорожную деятельность на автомобильных дорогах местного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054019Д633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054019Д633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Улично-дорожное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"Модернизация объектов коммунальной инфраструктуры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0540240020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0540240020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2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капитальному ремонту объектов коммунальной инфраструктуры муниципальной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054028045R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054028045R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объектов коммунальной инфраструктуры муниципальной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05402S045R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05402S045R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1F7A52" w:rsidRPr="001F7A52" w:rsidTr="001F7A52">
        <w:trPr>
          <w:trHeight w:val="15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маршрутам регулярных перевозок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0540380420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0540380420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0540681160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0540681160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хранения, перемещения, утилизации и уничтожения биологических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449,2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"Обследование жилых домов (помещений), пострадавших от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0540900000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Обследование жилых домов (помещений), пострадавших от негативных последствий в результате чрезвычайных ситуаций, специализированными органами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0540970011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0540970011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«Мероприятия в области коммунального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0541100000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2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обществу с ограниченной ответственностью «Сорочинск Теплосеть» на финансовое обеспечение (возмещение) затрат, связанных с частичным погашением задолженности за потребленный природный газ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0541170530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0541170530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"Формирование комфортной городской среды Сорочинского муниципального округа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10 214,2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13 362,8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13 508,2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061И400000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061И455550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061И455550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064019Д280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064019Д280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общественных территорий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0640220080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0640220080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6 825,7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6 274,7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6 274,7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6 274,7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6 274,7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392,9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5 881,8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4 581,6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896,1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</w:t>
            </w: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15 816,9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2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"Формирование экологической направленности"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экологической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0840270040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0840270040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45 904,9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25 385,1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21 852,3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21 852,3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"Повышение безопасности дорожного движения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1040170050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1040170050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104019Д850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104019Д850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5 282,0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и укрепление безопасности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1040270060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2 257,0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F7A52" w:rsidRPr="001F7A52" w:rsidTr="001F7A52">
        <w:trPr>
          <w:trHeight w:val="15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предупреждение возникновения и противодействия злоупотребления наркотическими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средствами и их незаконному обороту на территории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1040370090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3 211,8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 по профилактике терроризма и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экстремизма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1040470080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3 211,8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3 039,9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171,9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безопасности людей на водных объектах и во время паводка на территории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1040540020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1040540020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1040570300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1040570300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"Построение и развитие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аппаратно-программного комплекса "Безопасный город"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6 441,5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единой диспетчерской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резерва материальных ресурсов для гражданской обороны и ликвидации чрезвычайных ситуаций природного и техногенного характера"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резерва материальных ресурсов для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мероприятий по гражданской обороне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1040771320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1040771320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«Осуществление мер социальной поддержки отдельным категориям граждан в сфере национальной обороны и национальной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28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Единовременная выплата лицам, подавшим заявления в (через) пункт сбора на военную службу по контракту (1 разряда) г. Оренбург или в федеральное казенное учреждение «Военный комиссариат Оренбургской области» и заключившим контракт о прохождении военной службы в Вооруженных Силах Российской Федерации сроком на один год и более, и учтенным пунктом отбора на военную службу или федеральным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 учреждением «Военный комиссариат Оренбургской области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направленные администрацией Сорочинского муниципального округа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1040870560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1040870560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173 050,5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169 595,3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177 966,6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169 595,3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177 966,6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культурно-досугового обслуживания населения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79 172,4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78 872,4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78 872,4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массовых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и праздников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1140160120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Развитие дополнительного образования в сфере культуры и искусства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дополнительного образования в сферах культуры и искусства различной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1140260080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1140260080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библиотечного обслуживания населения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31 111,9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1140360090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30 907,8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1140360090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30 907,8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11403L5190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11403L5190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204,1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музейного дела на территории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Музейное обслуживание посетителей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1140460100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1140460100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2 342,6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деятельности отдела по культуре и искусству администрации Сорочинского муниципального округа и подведомственных учреждений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39 631,1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4 163,5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184,5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35 467,6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33 718,7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1 717,5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"Увековечение памяти погибших при защите Отечества"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1140720080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1140720080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инициативных проектов (ремонт дома культуры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Первокрасное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115Q5S170Б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115Q5S170Б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инициативных проектов (ремонт дома культуры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Ивановка-2)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инициативных проектов (ремонт дома культуры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Пронькино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инициативных проектов (ремонт дома культуры в п. 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Родинский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(ремонт дома культуры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Первокрасное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115Q5А170Б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115Q5А170Б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(ремонт дома культуры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Ивановка-2)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(ремонт дома культуры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Пронькино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115Q5А170Д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завершению реализации инициативных проектов (ремонт дома культуры в п. 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Родинский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17 977,5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1340260060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1340260060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21 332,1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18 557,8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18 147,8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18 147,8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"Поддержка и развитие малого и среднего предпринимательства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развитию малого и 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1540170150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1540170150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системы кадастра недвижимости и управление земельно-имущественным комплексом на территории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управления земельно-имущественным комплексом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1540270170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"Развитие торговли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1540380952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1540380952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</w:tr>
      <w:tr w:rsidR="001F7A52" w:rsidRPr="001F7A52" w:rsidTr="001F7A52">
        <w:trPr>
          <w:trHeight w:val="15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15403S0610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15403S0610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"Создание условий для развития сельского хозяйства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15404S1230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15404S1230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1F7A52" w:rsidRPr="001F7A52" w:rsidTr="001F7A52">
        <w:trPr>
          <w:trHeight w:val="15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7 099,0</w:t>
            </w:r>
          </w:p>
        </w:tc>
      </w:tr>
      <w:tr w:rsidR="001F7A52" w:rsidRPr="001F7A52" w:rsidTr="001F7A52">
        <w:trPr>
          <w:trHeight w:val="12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"Многофункционал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ьный центр предоставления государственных и муниципальных услуг" Сорочинского муниципального округа Оренбургской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1540500190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7 099,0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6 947,5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151,5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городских, районных, областных презентационных мероприятиях (ярмарки, выставки,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форумы) с целью привлечения инвесторов на территорию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1540670110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1540670110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48 732,8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34 966,2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34 966,2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34 966,2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34 866,2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16 791,7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2240100020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использование средств резервного фонда муниципального образования Сорочинский муниципальный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использование средств резервного фонда по чрезвычайным ситуациям муниципального образования Сорочинский муниципальный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5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стабилизации финансовой ситуации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округе, поддержка реализации мероприятий муниципальных программ Сорочинского муниципального округа и непрограммных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2240190080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2240190080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муниципальном округе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30 844,5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38 028,1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38 028,1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38 028,1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системы 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2340170180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2340170180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"Переселение граждан Сорочинского муниципального округа из аварийного жилищного фонда"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2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2340370210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2340370210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"Реконструкция, модернизация, капитальный ремонт и содержание муниципального жилищного фонда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жильем молодых семей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23405L4970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23405L4970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27 738,7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1F7A52" w:rsidRPr="001F7A52" w:rsidTr="001F7A52">
        <w:trPr>
          <w:trHeight w:val="15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2340680955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23406R0820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2 510,4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23406R0820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2 510,4</w:t>
            </w:r>
          </w:p>
        </w:tc>
      </w:tr>
      <w:tr w:rsidR="001F7A52" w:rsidRPr="001F7A52" w:rsidTr="001F7A52">
        <w:trPr>
          <w:trHeight w:val="30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23406Д0820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20 362,4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20 328,4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23406Д0820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20 362,4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20 328,4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и функционирование дорожно-транспортной сети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50 958,9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33 635,6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36 704,7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36 704,7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"Строительство, реконструкция, капитальный и текущий ремонт улично-дорожной сети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35 634,7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дорог общего пользования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19 853,0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19 853,0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дорожной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"Поддержка городских и пригородных пассажирских перевозок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автомобильным транспортом"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регулярных перевозок по регулируемым тарифам на территории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2440270380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2440270380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482,0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"Осуществление технических мер по энергосбережению и повышению </w:t>
            </w:r>
            <w:proofErr w:type="spell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462,6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418,4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152 722,1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121 570,0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125 218,9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152 722,1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121 570,0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125 218,9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муниципальной службы Сорочинского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3140160010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3140160010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3140190010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3140190010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"Реализация антикоррупционной политики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противодействию коррупции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"Реализация модели национальной политики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национальных праздников, фестивалей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3140370280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3140370280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F7A52" w:rsidRPr="001F7A52" w:rsidTr="001F7A52">
        <w:trPr>
          <w:trHeight w:val="12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"Реализация политики Сорочинского муниципального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3140470290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3140470290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3140570250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3140570250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"Поддержка и развитие российского казачества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3140660040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3140660040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140 367,1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117 593,0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120 850,1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49 020,0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49 020,0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78 257,6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67 887,5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52 680,1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25 380,0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15 207,4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Сорочинский муниципальный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3140790040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3140790040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"Своевременное и качественное исполнение переданных государственных полномочий"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4 318,8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3140859320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3140859320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3 843,9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3 176,0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3 173,1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7120000009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7120000009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органа внешнего муниципального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 Сорочинский муниципальный округ Оренбургской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1F7A52" w:rsidRPr="001F7A52" w:rsidTr="001F7A5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представительного органа муниципального образования Сорочинский муниципальный </w:t>
            </w: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 Оренбургской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52" w:rsidRPr="001F7A52" w:rsidTr="001F7A5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1F7A52" w:rsidRPr="001F7A52" w:rsidTr="001F7A52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1F7A52" w:rsidRPr="001F7A52" w:rsidTr="001F7A5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23 800,0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49 580,0 </w:t>
            </w:r>
          </w:p>
        </w:tc>
      </w:tr>
      <w:tr w:rsidR="001F7A52" w:rsidRPr="001F7A52" w:rsidTr="001F7A52">
        <w:trPr>
          <w:trHeight w:val="300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52" w:rsidRPr="001F7A52" w:rsidRDefault="001F7A52" w:rsidP="001F7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1 823 116,5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1 625 696,3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A52" w:rsidRPr="001F7A52" w:rsidRDefault="001F7A52" w:rsidP="001F7A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1 634 028,7 </w:t>
            </w:r>
          </w:p>
        </w:tc>
      </w:tr>
    </w:tbl>
    <w:p w:rsidR="00832A14" w:rsidRDefault="00832A14"/>
    <w:sectPr w:rsidR="00832A14" w:rsidSect="00832A1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CF"/>
    <w:rsid w:val="00005EA1"/>
    <w:rsid w:val="0001203F"/>
    <w:rsid w:val="00044A2D"/>
    <w:rsid w:val="000463FA"/>
    <w:rsid w:val="00061DCF"/>
    <w:rsid w:val="000B48FF"/>
    <w:rsid w:val="000E2155"/>
    <w:rsid w:val="000E6CBA"/>
    <w:rsid w:val="00121D33"/>
    <w:rsid w:val="001250FE"/>
    <w:rsid w:val="00146FAC"/>
    <w:rsid w:val="00147AF8"/>
    <w:rsid w:val="00185910"/>
    <w:rsid w:val="001D011D"/>
    <w:rsid w:val="001E2EC2"/>
    <w:rsid w:val="001F5B40"/>
    <w:rsid w:val="001F7A52"/>
    <w:rsid w:val="00202AE1"/>
    <w:rsid w:val="00221217"/>
    <w:rsid w:val="00221323"/>
    <w:rsid w:val="00221D4F"/>
    <w:rsid w:val="00231A1A"/>
    <w:rsid w:val="002676E9"/>
    <w:rsid w:val="00287F2D"/>
    <w:rsid w:val="00290040"/>
    <w:rsid w:val="002B61D1"/>
    <w:rsid w:val="002D6DD7"/>
    <w:rsid w:val="002E3907"/>
    <w:rsid w:val="00336782"/>
    <w:rsid w:val="003A285E"/>
    <w:rsid w:val="003C16DF"/>
    <w:rsid w:val="003C4D4F"/>
    <w:rsid w:val="003E6B95"/>
    <w:rsid w:val="00413957"/>
    <w:rsid w:val="00441BAD"/>
    <w:rsid w:val="0047122E"/>
    <w:rsid w:val="0049329F"/>
    <w:rsid w:val="004A5A26"/>
    <w:rsid w:val="004D7CA9"/>
    <w:rsid w:val="005128B9"/>
    <w:rsid w:val="00542758"/>
    <w:rsid w:val="00561D02"/>
    <w:rsid w:val="005842FE"/>
    <w:rsid w:val="005977DB"/>
    <w:rsid w:val="005B06D9"/>
    <w:rsid w:val="00624D21"/>
    <w:rsid w:val="00656C40"/>
    <w:rsid w:val="00665BBC"/>
    <w:rsid w:val="006A277F"/>
    <w:rsid w:val="00720DF9"/>
    <w:rsid w:val="00776077"/>
    <w:rsid w:val="0077752B"/>
    <w:rsid w:val="00793D21"/>
    <w:rsid w:val="007C013C"/>
    <w:rsid w:val="007E20FF"/>
    <w:rsid w:val="008273D0"/>
    <w:rsid w:val="00832A14"/>
    <w:rsid w:val="00832B7B"/>
    <w:rsid w:val="00863F45"/>
    <w:rsid w:val="008B1FFD"/>
    <w:rsid w:val="008C3A82"/>
    <w:rsid w:val="008C5251"/>
    <w:rsid w:val="008D0A2F"/>
    <w:rsid w:val="009046BA"/>
    <w:rsid w:val="00924607"/>
    <w:rsid w:val="009F69E6"/>
    <w:rsid w:val="00A57A6B"/>
    <w:rsid w:val="00A65ED8"/>
    <w:rsid w:val="00A67F96"/>
    <w:rsid w:val="00A74CAA"/>
    <w:rsid w:val="00A83D9B"/>
    <w:rsid w:val="00AC2B75"/>
    <w:rsid w:val="00B15A2A"/>
    <w:rsid w:val="00B20144"/>
    <w:rsid w:val="00B24DAD"/>
    <w:rsid w:val="00B41049"/>
    <w:rsid w:val="00B77667"/>
    <w:rsid w:val="00B77D2D"/>
    <w:rsid w:val="00BC0067"/>
    <w:rsid w:val="00BD26DC"/>
    <w:rsid w:val="00BD5B23"/>
    <w:rsid w:val="00C67448"/>
    <w:rsid w:val="00C75C09"/>
    <w:rsid w:val="00C97780"/>
    <w:rsid w:val="00CB3C42"/>
    <w:rsid w:val="00CD4A1B"/>
    <w:rsid w:val="00CF7962"/>
    <w:rsid w:val="00D30E0E"/>
    <w:rsid w:val="00D40F78"/>
    <w:rsid w:val="00D41B60"/>
    <w:rsid w:val="00D50ABD"/>
    <w:rsid w:val="00D51713"/>
    <w:rsid w:val="00D91C4C"/>
    <w:rsid w:val="00DC095C"/>
    <w:rsid w:val="00E36DD9"/>
    <w:rsid w:val="00E50320"/>
    <w:rsid w:val="00E64BD6"/>
    <w:rsid w:val="00E657BF"/>
    <w:rsid w:val="00E8051A"/>
    <w:rsid w:val="00EB156F"/>
    <w:rsid w:val="00F00926"/>
    <w:rsid w:val="00F50BE3"/>
    <w:rsid w:val="00FA060B"/>
    <w:rsid w:val="00FB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A1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32A14"/>
    <w:rPr>
      <w:color w:val="954F72"/>
      <w:u w:val="single"/>
    </w:rPr>
  </w:style>
  <w:style w:type="paragraph" w:customStyle="1" w:styleId="xl64">
    <w:name w:val="xl64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32A14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32A14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32A1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32A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32A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32A1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832A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32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36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DD9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3C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A1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32A14"/>
    <w:rPr>
      <w:color w:val="954F72"/>
      <w:u w:val="single"/>
    </w:rPr>
  </w:style>
  <w:style w:type="paragraph" w:customStyle="1" w:styleId="xl64">
    <w:name w:val="xl64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32A14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32A14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32A1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32A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32A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32A1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832A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32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36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DD9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3C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61</Pages>
  <Words>8507</Words>
  <Characters>48496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Larisa_Abaeva</dc:creator>
  <cp:keywords/>
  <dc:description/>
  <cp:lastModifiedBy>User</cp:lastModifiedBy>
  <cp:revision>86</cp:revision>
  <cp:lastPrinted>2026-05-18T11:00:00Z</cp:lastPrinted>
  <dcterms:created xsi:type="dcterms:W3CDTF">2019-11-13T13:35:00Z</dcterms:created>
  <dcterms:modified xsi:type="dcterms:W3CDTF">2026-05-18T11:22:00Z</dcterms:modified>
</cp:coreProperties>
</file>